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РОССИЙСКАЯ ФЕДЕРАЦИЯ</w:t>
      </w:r>
    </w:p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Иркутская область Черемховский район</w:t>
      </w:r>
    </w:p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Черемховское муниципальное образование</w:t>
      </w:r>
    </w:p>
    <w:p w:rsidR="003C472F" w:rsidRPr="00F56346" w:rsidRDefault="003C472F" w:rsidP="003C472F">
      <w:pPr>
        <w:ind w:firstLine="709"/>
        <w:jc w:val="center"/>
        <w:rPr>
          <w:b/>
          <w:caps/>
          <w:sz w:val="28"/>
          <w:szCs w:val="28"/>
        </w:rPr>
      </w:pPr>
    </w:p>
    <w:p w:rsidR="003C472F" w:rsidRPr="00F56346" w:rsidRDefault="003C472F" w:rsidP="003C472F">
      <w:pPr>
        <w:ind w:firstLine="709"/>
        <w:rPr>
          <w:b/>
          <w:caps/>
          <w:sz w:val="28"/>
          <w:szCs w:val="28"/>
        </w:rPr>
      </w:pPr>
    </w:p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ПОСТАНОВЛЕНИЕ</w:t>
      </w:r>
    </w:p>
    <w:p w:rsidR="003C472F" w:rsidRPr="00F56346" w:rsidRDefault="003C472F" w:rsidP="003C472F">
      <w:pPr>
        <w:ind w:firstLine="709"/>
        <w:rPr>
          <w:b/>
          <w:sz w:val="28"/>
          <w:szCs w:val="28"/>
        </w:rPr>
      </w:pPr>
    </w:p>
    <w:p w:rsidR="003C472F" w:rsidRPr="00F56346" w:rsidRDefault="00FD189D" w:rsidP="003C472F">
      <w:pPr>
        <w:ind w:firstLine="709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о</w:t>
      </w:r>
      <w:r w:rsidR="003C472F" w:rsidRPr="00F56346">
        <w:rPr>
          <w:b/>
          <w:sz w:val="28"/>
          <w:szCs w:val="28"/>
        </w:rPr>
        <w:t xml:space="preserve">т </w:t>
      </w:r>
      <w:r w:rsidR="007C5B01">
        <w:rPr>
          <w:b/>
          <w:sz w:val="28"/>
          <w:szCs w:val="28"/>
        </w:rPr>
        <w:t>1</w:t>
      </w:r>
      <w:r w:rsidR="00C701A3">
        <w:rPr>
          <w:b/>
          <w:sz w:val="28"/>
          <w:szCs w:val="28"/>
        </w:rPr>
        <w:t>3</w:t>
      </w:r>
      <w:r w:rsidR="003C472F" w:rsidRPr="00F56346">
        <w:rPr>
          <w:b/>
          <w:sz w:val="28"/>
          <w:szCs w:val="28"/>
        </w:rPr>
        <w:t>.1</w:t>
      </w:r>
      <w:r w:rsidR="001114CB" w:rsidRPr="00F56346">
        <w:rPr>
          <w:b/>
          <w:sz w:val="28"/>
          <w:szCs w:val="28"/>
        </w:rPr>
        <w:t>0</w:t>
      </w:r>
      <w:r w:rsidR="003C472F" w:rsidRPr="00F56346">
        <w:rPr>
          <w:b/>
          <w:sz w:val="28"/>
          <w:szCs w:val="28"/>
        </w:rPr>
        <w:t>.</w:t>
      </w:r>
      <w:r w:rsidR="00904BF3" w:rsidRPr="00F56346">
        <w:rPr>
          <w:b/>
          <w:sz w:val="28"/>
          <w:szCs w:val="28"/>
        </w:rPr>
        <w:t>202</w:t>
      </w:r>
      <w:r w:rsidR="00BC12D7">
        <w:rPr>
          <w:b/>
          <w:sz w:val="28"/>
          <w:szCs w:val="28"/>
        </w:rPr>
        <w:t>3</w:t>
      </w:r>
      <w:r w:rsidR="003C472F" w:rsidRPr="00F56346">
        <w:rPr>
          <w:b/>
          <w:sz w:val="28"/>
          <w:szCs w:val="28"/>
        </w:rPr>
        <w:t xml:space="preserve"> № </w:t>
      </w:r>
      <w:r w:rsidR="007C5B01">
        <w:rPr>
          <w:b/>
          <w:sz w:val="28"/>
          <w:szCs w:val="28"/>
        </w:rPr>
        <w:t>72</w:t>
      </w:r>
      <w:r w:rsidR="000F2A42" w:rsidRPr="00F56346">
        <w:rPr>
          <w:b/>
          <w:sz w:val="28"/>
          <w:szCs w:val="28"/>
        </w:rPr>
        <w:tab/>
      </w:r>
      <w:r w:rsidR="000F2A42" w:rsidRPr="00F56346">
        <w:rPr>
          <w:b/>
          <w:sz w:val="28"/>
          <w:szCs w:val="28"/>
        </w:rPr>
        <w:tab/>
      </w:r>
    </w:p>
    <w:p w:rsidR="003C472F" w:rsidRPr="00F56346" w:rsidRDefault="003C472F" w:rsidP="003C472F">
      <w:pPr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с.Рысево</w:t>
      </w:r>
    </w:p>
    <w:p w:rsidR="003C472F" w:rsidRPr="00F56346" w:rsidRDefault="003C472F" w:rsidP="003C472F">
      <w:pPr>
        <w:ind w:firstLine="709"/>
        <w:jc w:val="both"/>
        <w:rPr>
          <w:b/>
          <w:sz w:val="28"/>
          <w:szCs w:val="28"/>
        </w:rPr>
      </w:pP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Об основных направлениях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бюджетной и налоговой политики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Черемховского сельского поселения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 xml:space="preserve">на </w:t>
      </w:r>
      <w:r w:rsidR="00BC12D7">
        <w:rPr>
          <w:sz w:val="28"/>
          <w:szCs w:val="28"/>
        </w:rPr>
        <w:t>2024</w:t>
      </w:r>
      <w:r w:rsidRPr="00F56346">
        <w:rPr>
          <w:sz w:val="28"/>
          <w:szCs w:val="28"/>
        </w:rPr>
        <w:t xml:space="preserve"> год и на плановый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56346">
        <w:rPr>
          <w:sz w:val="28"/>
          <w:szCs w:val="28"/>
        </w:rPr>
        <w:t xml:space="preserve">период </w:t>
      </w:r>
      <w:r w:rsidR="00BC12D7">
        <w:rPr>
          <w:sz w:val="28"/>
          <w:szCs w:val="28"/>
        </w:rPr>
        <w:t>2025</w:t>
      </w:r>
      <w:r w:rsidRPr="00F56346">
        <w:rPr>
          <w:sz w:val="28"/>
          <w:szCs w:val="28"/>
        </w:rPr>
        <w:t xml:space="preserve"> и </w:t>
      </w:r>
      <w:r w:rsidR="00BC12D7">
        <w:rPr>
          <w:sz w:val="28"/>
          <w:szCs w:val="28"/>
        </w:rPr>
        <w:t>2026</w:t>
      </w:r>
      <w:r w:rsidRPr="00F56346">
        <w:rPr>
          <w:sz w:val="28"/>
          <w:szCs w:val="28"/>
        </w:rPr>
        <w:t xml:space="preserve"> годов</w:t>
      </w:r>
    </w:p>
    <w:p w:rsidR="006F0956" w:rsidRPr="00F5634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В соответствии со ст.</w:t>
      </w:r>
      <w:r w:rsidRPr="00F56346">
        <w:t xml:space="preserve"> 185</w:t>
      </w:r>
      <w:r w:rsidRPr="00F56346">
        <w:rPr>
          <w:sz w:val="28"/>
          <w:szCs w:val="28"/>
        </w:rPr>
        <w:t xml:space="preserve"> Бюджетного Кодекса Российской Федерации, </w:t>
      </w:r>
      <w:r w:rsidRPr="00F56346">
        <w:rPr>
          <w:color w:val="000000"/>
          <w:spacing w:val="-6"/>
          <w:sz w:val="28"/>
          <w:szCs w:val="28"/>
        </w:rPr>
        <w:t>руководствуясь</w:t>
      </w:r>
      <w:r w:rsidRPr="00F56346">
        <w:rPr>
          <w:spacing w:val="-6"/>
          <w:sz w:val="28"/>
          <w:szCs w:val="28"/>
        </w:rPr>
        <w:t xml:space="preserve"> </w:t>
      </w:r>
      <w:r w:rsidRPr="00F5634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 Положением о бюджетном процессе в Черемховском сельском поселении, утвержденным решением Думы Черемховского сельского поселения от 29.05.2012 № 16, </w:t>
      </w:r>
      <w:r w:rsidRPr="00F56346">
        <w:rPr>
          <w:spacing w:val="-6"/>
          <w:sz w:val="28"/>
          <w:szCs w:val="28"/>
        </w:rPr>
        <w:t xml:space="preserve">ст. 6, 57, 58, 59 Устава Черемховского муниципального образования, </w:t>
      </w:r>
      <w:r w:rsidRPr="00F56346">
        <w:rPr>
          <w:sz w:val="28"/>
          <w:szCs w:val="28"/>
        </w:rPr>
        <w:t>администрация Черемховского сельского поселения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  <w:r w:rsidRPr="00F56346">
        <w:rPr>
          <w:b/>
          <w:spacing w:val="-6"/>
          <w:sz w:val="28"/>
          <w:szCs w:val="28"/>
        </w:rPr>
        <w:t>ПОСТАНОВЛЯЕТ: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z w:val="28"/>
          <w:szCs w:val="28"/>
        </w:rPr>
        <w:t>1.</w:t>
      </w:r>
      <w:r w:rsidRPr="00F56346">
        <w:rPr>
          <w:rFonts w:ascii="Times New Roman" w:hAnsi="Times New Roman" w:cs="Times New Roman"/>
          <w:sz w:val="28"/>
          <w:szCs w:val="28"/>
        </w:rPr>
        <w:tab/>
        <w:t xml:space="preserve">Утвердить основные </w:t>
      </w:r>
      <w:hyperlink r:id="rId8" w:history="1">
        <w:r w:rsidRPr="00F56346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F56346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Pr="00F56346">
        <w:rPr>
          <w:rFonts w:ascii="Times New Roman" w:hAnsi="Times New Roman" w:cs="Times New Roman"/>
          <w:spacing w:val="-6"/>
          <w:sz w:val="28"/>
          <w:szCs w:val="28"/>
        </w:rPr>
        <w:t>Черемховского</w:t>
      </w:r>
      <w:r w:rsidRPr="00F56346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C12D7">
        <w:rPr>
          <w:rFonts w:ascii="Times New Roman" w:hAnsi="Times New Roman" w:cs="Times New Roman"/>
          <w:sz w:val="28"/>
          <w:szCs w:val="28"/>
        </w:rPr>
        <w:t>2024</w:t>
      </w:r>
      <w:r w:rsidRPr="00F5634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BC12D7">
        <w:rPr>
          <w:rFonts w:ascii="Times New Roman" w:hAnsi="Times New Roman" w:cs="Times New Roman"/>
          <w:sz w:val="28"/>
          <w:szCs w:val="28"/>
        </w:rPr>
        <w:t>2025</w:t>
      </w:r>
      <w:r w:rsidRPr="00F56346">
        <w:rPr>
          <w:rFonts w:ascii="Times New Roman" w:hAnsi="Times New Roman" w:cs="Times New Roman"/>
          <w:sz w:val="28"/>
          <w:szCs w:val="28"/>
        </w:rPr>
        <w:t xml:space="preserve"> и </w:t>
      </w:r>
      <w:r w:rsidR="00BC12D7">
        <w:rPr>
          <w:rFonts w:ascii="Times New Roman" w:hAnsi="Times New Roman" w:cs="Times New Roman"/>
          <w:sz w:val="28"/>
          <w:szCs w:val="28"/>
        </w:rPr>
        <w:t>2026</w:t>
      </w:r>
      <w:r w:rsidRPr="00F56346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 (прилагается).</w:t>
      </w: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z w:val="28"/>
          <w:szCs w:val="28"/>
        </w:rPr>
        <w:t>2.</w:t>
      </w:r>
      <w:r w:rsidRPr="00F56346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с приложением в «Вестнике Черемховского сельского поселения».</w:t>
      </w: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z w:val="28"/>
          <w:szCs w:val="28"/>
        </w:rPr>
        <w:t>3.</w:t>
      </w:r>
      <w:r w:rsidRPr="00F5634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опубликования.</w:t>
      </w: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F56346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6F0956" w:rsidRPr="00F56346">
        <w:rPr>
          <w:rFonts w:ascii="Times New Roman" w:hAnsi="Times New Roman" w:cs="Times New Roman"/>
          <w:spacing w:val="-4"/>
          <w:sz w:val="28"/>
          <w:szCs w:val="28"/>
        </w:rPr>
        <w:t>главу</w:t>
      </w:r>
      <w:r w:rsidRPr="00F56346">
        <w:rPr>
          <w:rFonts w:ascii="Times New Roman" w:hAnsi="Times New Roman" w:cs="Times New Roman"/>
          <w:spacing w:val="-4"/>
          <w:sz w:val="28"/>
          <w:szCs w:val="28"/>
        </w:rPr>
        <w:t xml:space="preserve"> Черемховского муниципального образования </w:t>
      </w:r>
      <w:r w:rsidR="006F0956" w:rsidRPr="00F56346">
        <w:rPr>
          <w:rFonts w:ascii="Times New Roman" w:hAnsi="Times New Roman" w:cs="Times New Roman"/>
          <w:spacing w:val="-4"/>
          <w:sz w:val="28"/>
          <w:szCs w:val="28"/>
        </w:rPr>
        <w:t>В.В.Зинкевича</w:t>
      </w:r>
      <w:r w:rsidRPr="00F5634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C472F" w:rsidRPr="00F56346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:rsidR="003C472F" w:rsidRPr="00F56346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:rsidR="003C472F" w:rsidRPr="00F56346" w:rsidRDefault="003C472F" w:rsidP="003C472F">
      <w:pPr>
        <w:pStyle w:val="2"/>
        <w:jc w:val="both"/>
        <w:rPr>
          <w:spacing w:val="-6"/>
          <w:szCs w:val="28"/>
        </w:rPr>
      </w:pPr>
      <w:r w:rsidRPr="00F56346">
        <w:rPr>
          <w:spacing w:val="-6"/>
          <w:szCs w:val="28"/>
        </w:rPr>
        <w:t>Глава Черемховского</w:t>
      </w:r>
    </w:p>
    <w:p w:rsidR="003C472F" w:rsidRPr="00F56346" w:rsidRDefault="003C472F" w:rsidP="003C472F">
      <w:pPr>
        <w:rPr>
          <w:sz w:val="28"/>
          <w:szCs w:val="28"/>
        </w:rPr>
      </w:pPr>
      <w:r w:rsidRPr="00F56346">
        <w:rPr>
          <w:spacing w:val="-6"/>
          <w:sz w:val="28"/>
          <w:szCs w:val="28"/>
        </w:rPr>
        <w:t>муниципального образования</w:t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="006F0956" w:rsidRPr="00F56346">
        <w:rPr>
          <w:spacing w:val="-6"/>
          <w:sz w:val="28"/>
          <w:szCs w:val="28"/>
        </w:rPr>
        <w:tab/>
      </w:r>
      <w:r w:rsidR="006F0956" w:rsidRPr="00F56346">
        <w:rPr>
          <w:spacing w:val="-6"/>
          <w:sz w:val="28"/>
          <w:szCs w:val="28"/>
        </w:rPr>
        <w:tab/>
      </w:r>
      <w:r w:rsidR="006F0956" w:rsidRPr="00F56346">
        <w:rPr>
          <w:spacing w:val="-4"/>
          <w:sz w:val="28"/>
          <w:szCs w:val="28"/>
        </w:rPr>
        <w:t>В.В.Зинкевич</w:t>
      </w:r>
    </w:p>
    <w:p w:rsidR="003C472F" w:rsidRPr="00F56346" w:rsidRDefault="003C472F" w:rsidP="003C472F">
      <w:pPr>
        <w:rPr>
          <w:sz w:val="28"/>
          <w:szCs w:val="28"/>
        </w:rPr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0F2A42" w:rsidRPr="00F56346" w:rsidRDefault="000F2A42" w:rsidP="000F2A42">
      <w:pPr>
        <w:jc w:val="both"/>
        <w:rPr>
          <w:sz w:val="16"/>
          <w:szCs w:val="16"/>
        </w:rPr>
      </w:pPr>
      <w:r w:rsidRPr="00F56346">
        <w:rPr>
          <w:sz w:val="16"/>
          <w:szCs w:val="16"/>
        </w:rPr>
        <w:t>Анастасия Николаевна Позднякова</w:t>
      </w:r>
    </w:p>
    <w:p w:rsidR="000F2A42" w:rsidRPr="00F56346" w:rsidRDefault="000F2A42" w:rsidP="000F2A42">
      <w:pPr>
        <w:jc w:val="both"/>
        <w:rPr>
          <w:sz w:val="16"/>
          <w:szCs w:val="16"/>
        </w:rPr>
      </w:pPr>
      <w:r w:rsidRPr="00F56346">
        <w:rPr>
          <w:sz w:val="16"/>
          <w:szCs w:val="16"/>
        </w:rPr>
        <w:t>89914329100</w:t>
      </w:r>
    </w:p>
    <w:p w:rsidR="003C472F" w:rsidRPr="00F56346" w:rsidRDefault="003C472F" w:rsidP="003C472F">
      <w:pPr>
        <w:ind w:left="5664" w:firstLine="708"/>
        <w:jc w:val="both"/>
      </w:pPr>
      <w:r w:rsidRPr="00F56346">
        <w:lastRenderedPageBreak/>
        <w:t>Приложение</w:t>
      </w:r>
    </w:p>
    <w:p w:rsidR="003C472F" w:rsidRPr="00F56346" w:rsidRDefault="003C472F" w:rsidP="003C472F">
      <w:pPr>
        <w:jc w:val="both"/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  <w:t>к постановлению Администрации</w:t>
      </w:r>
    </w:p>
    <w:p w:rsidR="003C472F" w:rsidRPr="00F56346" w:rsidRDefault="003C472F" w:rsidP="003C472F">
      <w:pPr>
        <w:jc w:val="both"/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  <w:t>Черемховского сельского</w:t>
      </w:r>
    </w:p>
    <w:p w:rsidR="003C472F" w:rsidRPr="00F56346" w:rsidRDefault="003C472F" w:rsidP="003C472F">
      <w:pPr>
        <w:jc w:val="both"/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  <w:t>поселения</w:t>
      </w:r>
    </w:p>
    <w:p w:rsidR="00843F12" w:rsidRPr="00F56346" w:rsidRDefault="003C472F" w:rsidP="003C472F">
      <w:pPr>
        <w:ind w:firstLine="709"/>
        <w:jc w:val="both"/>
        <w:rPr>
          <w:b/>
        </w:rPr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="00960B9C" w:rsidRPr="00F56346">
        <w:t xml:space="preserve">от </w:t>
      </w:r>
      <w:r w:rsidR="007C5B01">
        <w:t>1</w:t>
      </w:r>
      <w:r w:rsidR="00C701A3">
        <w:t>3</w:t>
      </w:r>
      <w:r w:rsidR="00960B9C" w:rsidRPr="00F56346">
        <w:t>.10.202</w:t>
      </w:r>
      <w:r w:rsidR="00BC12D7">
        <w:t>3</w:t>
      </w:r>
      <w:r w:rsidR="00960B9C" w:rsidRPr="00F56346">
        <w:t xml:space="preserve"> № </w:t>
      </w:r>
      <w:r w:rsidR="007C5B01">
        <w:t>72</w:t>
      </w:r>
    </w:p>
    <w:p w:rsidR="00F164E9" w:rsidRPr="00F56346" w:rsidRDefault="00F164E9" w:rsidP="00180728">
      <w:pPr>
        <w:ind w:firstLine="709"/>
        <w:jc w:val="center"/>
        <w:rPr>
          <w:b/>
        </w:rPr>
      </w:pPr>
    </w:p>
    <w:p w:rsidR="00896C44" w:rsidRPr="00F56346" w:rsidRDefault="00896C44" w:rsidP="00180728">
      <w:pPr>
        <w:jc w:val="center"/>
        <w:rPr>
          <w:b/>
        </w:rPr>
      </w:pPr>
      <w:r w:rsidRPr="00F56346">
        <w:rPr>
          <w:b/>
        </w:rPr>
        <w:t>Основные направления</w:t>
      </w:r>
    </w:p>
    <w:p w:rsidR="009F7EDE" w:rsidRPr="00F56346" w:rsidRDefault="00896C44" w:rsidP="00180728">
      <w:pPr>
        <w:jc w:val="center"/>
        <w:rPr>
          <w:b/>
        </w:rPr>
      </w:pPr>
      <w:r w:rsidRPr="00F56346">
        <w:rPr>
          <w:b/>
        </w:rPr>
        <w:t xml:space="preserve"> бюджетной политики</w:t>
      </w:r>
      <w:r w:rsidR="00F67C1B" w:rsidRPr="00F56346">
        <w:rPr>
          <w:b/>
        </w:rPr>
        <w:t xml:space="preserve"> и основные направления налоговой политики</w:t>
      </w:r>
      <w:r w:rsidRPr="00F56346">
        <w:rPr>
          <w:b/>
        </w:rPr>
        <w:t xml:space="preserve"> </w:t>
      </w:r>
      <w:r w:rsidR="00583CB7" w:rsidRPr="00F56346">
        <w:rPr>
          <w:b/>
        </w:rPr>
        <w:t xml:space="preserve">Черемховского </w:t>
      </w:r>
      <w:r w:rsidR="00180728" w:rsidRPr="00F56346">
        <w:rPr>
          <w:b/>
        </w:rPr>
        <w:t>сельского поселения</w:t>
      </w:r>
      <w:r w:rsidR="00DB21AB" w:rsidRPr="00F56346">
        <w:rPr>
          <w:b/>
        </w:rPr>
        <w:t xml:space="preserve"> на </w:t>
      </w:r>
      <w:r w:rsidR="00BC12D7">
        <w:rPr>
          <w:b/>
        </w:rPr>
        <w:t>2024</w:t>
      </w:r>
      <w:r w:rsidR="00DB21AB" w:rsidRPr="00F56346">
        <w:rPr>
          <w:b/>
        </w:rPr>
        <w:t xml:space="preserve"> </w:t>
      </w:r>
      <w:r w:rsidR="00007C61" w:rsidRPr="00F56346">
        <w:rPr>
          <w:b/>
        </w:rPr>
        <w:t xml:space="preserve">год и </w:t>
      </w:r>
      <w:r w:rsidR="00180728" w:rsidRPr="00F56346">
        <w:rPr>
          <w:b/>
        </w:rPr>
        <w:t xml:space="preserve">на </w:t>
      </w:r>
      <w:r w:rsidR="00007C61" w:rsidRPr="00F56346">
        <w:rPr>
          <w:b/>
        </w:rPr>
        <w:t xml:space="preserve">плановый период </w:t>
      </w:r>
      <w:r w:rsidR="00BC12D7">
        <w:rPr>
          <w:b/>
        </w:rPr>
        <w:t>2025</w:t>
      </w:r>
      <w:r w:rsidR="00007C61" w:rsidRPr="00F56346">
        <w:rPr>
          <w:b/>
        </w:rPr>
        <w:t xml:space="preserve"> и </w:t>
      </w:r>
      <w:r w:rsidR="00BC12D7">
        <w:rPr>
          <w:b/>
        </w:rPr>
        <w:t>2026</w:t>
      </w:r>
      <w:r w:rsidR="00DB21AB" w:rsidRPr="00F56346">
        <w:rPr>
          <w:b/>
        </w:rPr>
        <w:t xml:space="preserve"> год</w:t>
      </w:r>
      <w:r w:rsidR="00007C61" w:rsidRPr="00F56346">
        <w:rPr>
          <w:b/>
        </w:rPr>
        <w:t>ов</w:t>
      </w:r>
    </w:p>
    <w:p w:rsidR="00F56346" w:rsidRPr="00F56346" w:rsidRDefault="00F56346" w:rsidP="00F56346">
      <w:pPr>
        <w:jc w:val="center"/>
        <w:rPr>
          <w:b/>
        </w:rPr>
      </w:pPr>
    </w:p>
    <w:p w:rsidR="00F56346" w:rsidRPr="00F56346" w:rsidRDefault="00F56346" w:rsidP="00F56346">
      <w:pPr>
        <w:numPr>
          <w:ilvl w:val="0"/>
          <w:numId w:val="17"/>
        </w:numPr>
        <w:jc w:val="center"/>
        <w:rPr>
          <w:b/>
        </w:rPr>
      </w:pPr>
      <w:r w:rsidRPr="00F56346">
        <w:rPr>
          <w:b/>
        </w:rPr>
        <w:t>Общие положения</w:t>
      </w:r>
    </w:p>
    <w:p w:rsidR="00F56346" w:rsidRPr="00F56346" w:rsidRDefault="00F56346" w:rsidP="00F56346">
      <w:pPr>
        <w:ind w:left="360"/>
        <w:jc w:val="center"/>
        <w:rPr>
          <w:b/>
        </w:rPr>
      </w:pPr>
    </w:p>
    <w:p w:rsidR="00F56346" w:rsidRPr="00F56346" w:rsidRDefault="00F56346" w:rsidP="00F56346">
      <w:pPr>
        <w:jc w:val="both"/>
      </w:pPr>
      <w:r w:rsidRPr="00F56346">
        <w:rPr>
          <w:b/>
        </w:rPr>
        <w:tab/>
      </w:r>
      <w:r w:rsidRPr="00F56346">
        <w:t xml:space="preserve">Основные направления бюджетной и налоговой политики Черемховского сельского поселения на </w:t>
      </w:r>
      <w:r w:rsidR="00BC12D7">
        <w:t>2024</w:t>
      </w:r>
      <w:r w:rsidRPr="00F56346">
        <w:t xml:space="preserve"> год и плановый период </w:t>
      </w:r>
      <w:r w:rsidR="00BC12D7">
        <w:t>2025</w:t>
      </w:r>
      <w:r w:rsidRPr="00F56346">
        <w:t xml:space="preserve"> и </w:t>
      </w:r>
      <w:r w:rsidR="00BC12D7">
        <w:t>2026</w:t>
      </w:r>
      <w:r w:rsidRPr="00F56346">
        <w:t xml:space="preserve"> годов разработаны в соответствии с Бюджетным кодексом Российской Федерации, Указ</w:t>
      </w:r>
      <w:r w:rsidR="00BC12D7">
        <w:t>о</w:t>
      </w:r>
      <w:r w:rsidRPr="00F56346">
        <w:t xml:space="preserve">м Президента Российской Федерации </w:t>
      </w:r>
      <w:r w:rsidRPr="00F56346">
        <w:rPr>
          <w:bCs/>
        </w:rPr>
        <w:t xml:space="preserve">от 21 июля 2020 года № 474 «О национальных целях развития Российской Федерации на период до 2030 года», </w:t>
      </w:r>
      <w:r w:rsidRPr="00F56346">
        <w:rPr>
          <w:color w:val="000000"/>
        </w:rPr>
        <w:t>Концепцией повышения эффективности бюджетных расходов в 2019-</w:t>
      </w:r>
      <w:r w:rsidR="00BC12D7">
        <w:rPr>
          <w:color w:val="000000"/>
        </w:rPr>
        <w:t>2024</w:t>
      </w:r>
      <w:r w:rsidRPr="00F56346">
        <w:rPr>
          <w:color w:val="000000"/>
        </w:rPr>
        <w:t xml:space="preserve"> годах, утвержденной распоряжением Правительства Российской Федерации от 31 января 2019 года  № 117-р, </w:t>
      </w:r>
      <w:r w:rsidRPr="00F56346">
        <w:t xml:space="preserve">разделом 5 Положения о бюджетном процессе в Черемховском сельском поселении, утвержденного решением Думы Черемховского сельского поселения от 29.05.2012 № 16. </w:t>
      </w:r>
    </w:p>
    <w:p w:rsidR="00F56346" w:rsidRPr="00F56346" w:rsidRDefault="00F56346" w:rsidP="00F563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6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основных направлений бюджетной и налоговой политики является   </w:t>
      </w:r>
      <w:r w:rsidRPr="00F56346">
        <w:rPr>
          <w:rFonts w:ascii="Times New Roman" w:hAnsi="Times New Roman" w:cs="Times New Roman"/>
          <w:bCs/>
          <w:sz w:val="24"/>
          <w:szCs w:val="24"/>
        </w:rPr>
        <w:t xml:space="preserve">определение на ближайший трехлетний период базовых принципов, условий и подходов, применяемых при формировании проекта бюджета Черемховского сельского поселения на </w:t>
      </w:r>
      <w:r w:rsidR="00BC12D7">
        <w:rPr>
          <w:rFonts w:ascii="Times New Roman" w:hAnsi="Times New Roman" w:cs="Times New Roman"/>
          <w:bCs/>
          <w:sz w:val="24"/>
          <w:szCs w:val="24"/>
        </w:rPr>
        <w:t>2024</w:t>
      </w:r>
      <w:r w:rsidRPr="00F56346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BC12D7">
        <w:rPr>
          <w:rFonts w:ascii="Times New Roman" w:hAnsi="Times New Roman" w:cs="Times New Roman"/>
          <w:bCs/>
          <w:sz w:val="24"/>
          <w:szCs w:val="24"/>
        </w:rPr>
        <w:t>2025</w:t>
      </w:r>
      <w:r w:rsidRPr="00F5634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12D7">
        <w:rPr>
          <w:rFonts w:ascii="Times New Roman" w:hAnsi="Times New Roman" w:cs="Times New Roman"/>
          <w:bCs/>
          <w:sz w:val="24"/>
          <w:szCs w:val="24"/>
        </w:rPr>
        <w:t>2026</w:t>
      </w:r>
      <w:r w:rsidRPr="00F56346">
        <w:rPr>
          <w:rFonts w:ascii="Times New Roman" w:hAnsi="Times New Roman" w:cs="Times New Roman"/>
          <w:bCs/>
          <w:sz w:val="24"/>
          <w:szCs w:val="24"/>
        </w:rPr>
        <w:t xml:space="preserve"> годов. </w:t>
      </w:r>
      <w:r w:rsidRPr="00F56346">
        <w:rPr>
          <w:rFonts w:ascii="Times New Roman" w:hAnsi="Times New Roman" w:cs="Times New Roman"/>
          <w:sz w:val="24"/>
          <w:szCs w:val="24"/>
        </w:rPr>
        <w:tab/>
      </w:r>
    </w:p>
    <w:p w:rsidR="00F56346" w:rsidRPr="00F56346" w:rsidRDefault="00F56346" w:rsidP="00F56346">
      <w:pPr>
        <w:ind w:firstLine="644"/>
        <w:jc w:val="both"/>
      </w:pPr>
      <w:r w:rsidRPr="00F56346">
        <w:t>Основные направления бюджетной и налоговой политики поселения</w:t>
      </w:r>
      <w:r>
        <w:t xml:space="preserve"> на </w:t>
      </w:r>
      <w:r w:rsidR="00BC12D7">
        <w:t>2024</w:t>
      </w:r>
      <w:r>
        <w:t>-</w:t>
      </w:r>
      <w:r w:rsidR="00BC12D7">
        <w:t>2026</w:t>
      </w:r>
      <w:r>
        <w:t xml:space="preserve"> годы </w:t>
      </w:r>
      <w:r w:rsidRPr="00F56346">
        <w:t>сохраняют определенные ранее приоритеты и скорректированы с учетом текущей экономической ситуации.</w:t>
      </w:r>
    </w:p>
    <w:p w:rsidR="00F56346" w:rsidRPr="00F56346" w:rsidRDefault="00F56346" w:rsidP="00F5634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34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C12D7">
        <w:rPr>
          <w:rFonts w:ascii="Times New Roman" w:hAnsi="Times New Roman" w:cs="Times New Roman"/>
          <w:bCs/>
          <w:sz w:val="24"/>
          <w:szCs w:val="24"/>
        </w:rPr>
        <w:t>2024</w:t>
      </w:r>
      <w:r w:rsidRPr="00F56346">
        <w:rPr>
          <w:rFonts w:ascii="Times New Roman" w:hAnsi="Times New Roman" w:cs="Times New Roman"/>
          <w:bCs/>
          <w:sz w:val="24"/>
          <w:szCs w:val="24"/>
        </w:rPr>
        <w:t>-</w:t>
      </w:r>
      <w:r w:rsidR="00BC12D7">
        <w:rPr>
          <w:rFonts w:ascii="Times New Roman" w:hAnsi="Times New Roman" w:cs="Times New Roman"/>
          <w:bCs/>
          <w:sz w:val="24"/>
          <w:szCs w:val="24"/>
        </w:rPr>
        <w:t>2026</w:t>
      </w:r>
      <w:r w:rsidRPr="00F56346">
        <w:rPr>
          <w:rFonts w:ascii="Times New Roman" w:hAnsi="Times New Roman" w:cs="Times New Roman"/>
          <w:bCs/>
          <w:sz w:val="24"/>
          <w:szCs w:val="24"/>
        </w:rPr>
        <w:t xml:space="preserve"> годы сохраняются ключевые ориентиры и приоритеты налоговой и бюджетной политики поселения, обеспечивающие сохранение финансовой устойчивости и сбалансированности бюджета поселения, достижение национальных целей развития Российской Федерации, направленных на повышение уровня жизни граждан, расширение возможностей для самореализации, обеспечение достойного эффективного труда людей и успешное предпринимательство, а также на создание комфортной и безопасной среды для жизни населения. </w:t>
      </w:r>
    </w:p>
    <w:p w:rsidR="00F56346" w:rsidRPr="00F56346" w:rsidRDefault="00F56346" w:rsidP="00F56346">
      <w:pPr>
        <w:ind w:left="284"/>
        <w:jc w:val="both"/>
        <w:rPr>
          <w:b/>
        </w:rPr>
      </w:pPr>
    </w:p>
    <w:p w:rsidR="00F56346" w:rsidRPr="00F56346" w:rsidRDefault="00F56346" w:rsidP="00F56346">
      <w:pPr>
        <w:numPr>
          <w:ilvl w:val="0"/>
          <w:numId w:val="17"/>
        </w:numPr>
        <w:jc w:val="center"/>
        <w:rPr>
          <w:b/>
        </w:rPr>
      </w:pPr>
      <w:r w:rsidRPr="00F56346">
        <w:rPr>
          <w:b/>
        </w:rPr>
        <w:t>Основные направления  бюджетной политики</w:t>
      </w:r>
    </w:p>
    <w:p w:rsidR="00F56346" w:rsidRPr="00F56346" w:rsidRDefault="00F56346" w:rsidP="00F56346">
      <w:pPr>
        <w:ind w:left="360"/>
        <w:jc w:val="center"/>
        <w:rPr>
          <w:b/>
        </w:rPr>
      </w:pPr>
      <w:r w:rsidRPr="00F56346">
        <w:rPr>
          <w:b/>
        </w:rPr>
        <w:t xml:space="preserve">на </w:t>
      </w:r>
      <w:r w:rsidR="00BC12D7">
        <w:rPr>
          <w:b/>
        </w:rPr>
        <w:t>2024</w:t>
      </w:r>
      <w:r w:rsidRPr="00F56346">
        <w:rPr>
          <w:b/>
        </w:rPr>
        <w:t xml:space="preserve"> год и плановый период </w:t>
      </w:r>
      <w:r w:rsidR="00BC12D7">
        <w:rPr>
          <w:b/>
        </w:rPr>
        <w:t>2025</w:t>
      </w:r>
      <w:r w:rsidRPr="00F56346">
        <w:rPr>
          <w:b/>
        </w:rPr>
        <w:t xml:space="preserve"> и </w:t>
      </w:r>
      <w:r w:rsidR="00BC12D7">
        <w:rPr>
          <w:b/>
        </w:rPr>
        <w:t>2026</w:t>
      </w:r>
      <w:r w:rsidRPr="00F56346">
        <w:rPr>
          <w:b/>
        </w:rPr>
        <w:t xml:space="preserve"> годов</w:t>
      </w:r>
    </w:p>
    <w:p w:rsidR="00F56346" w:rsidRPr="00F56346" w:rsidRDefault="00F56346" w:rsidP="00F56346">
      <w:pPr>
        <w:ind w:left="360"/>
        <w:jc w:val="both"/>
        <w:rPr>
          <w:b/>
        </w:rPr>
      </w:pP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 xml:space="preserve"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установленными Министерством финансов Иркутской области. При формировании бюджета Черемховского сельского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Основными направлениями бюджетной политики в области расходов являются: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закрепление положительных результатов, достигнутых при формировании и исполнении местного бюджета за предыдущие годы;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 xml:space="preserve">установление приоритетных направлений расходов бюджета </w:t>
      </w:r>
      <w:r w:rsidRPr="00F56346">
        <w:rPr>
          <w:bCs/>
        </w:rPr>
        <w:t>поселения</w:t>
      </w:r>
      <w:r w:rsidRPr="00F56346">
        <w:rPr>
          <w:color w:val="000000"/>
        </w:rPr>
        <w:t>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обеспечение режима экономного и рационального использования средств бюджета;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безусловное исполнение принятых расходных обязательств;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</w:pPr>
      <w:r w:rsidRPr="00F56346">
        <w:lastRenderedPageBreak/>
        <w:t>недопущение принятия новых расходных обязательств, не обеспеченных источниками финансирования;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</w:pPr>
      <w:r w:rsidRPr="00F56346">
        <w:t xml:space="preserve">соблюдение условий, целей и порядков предоставления из областного и районного бюджетов субсидий, субвенций и иных межбюджетных трансфертов, имеющих целевое назначение; 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повышение эффективности использования ресурсов при закупках товаров и услуг для муниципальных нужд;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недопущение просроченной кредиторской задолженности;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прозрачность и открытость бюджетного процесса, возможность участия граждан и общественных организаций в формировании бюджета</w:t>
      </w:r>
      <w:r w:rsidRPr="00F56346">
        <w:rPr>
          <w:bCs/>
        </w:rPr>
        <w:t xml:space="preserve"> поселения</w:t>
      </w:r>
      <w:r w:rsidRPr="00F56346">
        <w:rPr>
          <w:color w:val="000000"/>
        </w:rPr>
        <w:t>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</w:p>
    <w:p w:rsidR="00F56346" w:rsidRPr="00F56346" w:rsidRDefault="00F56346" w:rsidP="00F56346">
      <w:pPr>
        <w:pStyle w:val="Default"/>
        <w:ind w:firstLine="709"/>
        <w:jc w:val="both"/>
      </w:pPr>
      <w:r w:rsidRPr="00F56346">
        <w:t xml:space="preserve">Бюджетная политика в области муниципального контроля на </w:t>
      </w:r>
      <w:r w:rsidR="00BC12D7">
        <w:t>2024</w:t>
      </w:r>
      <w:r w:rsidRPr="00F56346">
        <w:t xml:space="preserve"> год и на плановый период </w:t>
      </w:r>
      <w:r w:rsidR="00BC12D7">
        <w:t>2025</w:t>
      </w:r>
      <w:r w:rsidRPr="00F56346">
        <w:t xml:space="preserve"> и </w:t>
      </w:r>
      <w:r w:rsidR="00BC12D7">
        <w:t>2026</w:t>
      </w:r>
      <w:r w:rsidRPr="00F56346">
        <w:t xml:space="preserve"> годов направлена на дальнейшее развитие системы муниципального контроля в соответствии с бюджетным законодательством. </w:t>
      </w:r>
    </w:p>
    <w:p w:rsidR="00F56346" w:rsidRPr="00F56346" w:rsidRDefault="00BC12D7" w:rsidP="00F56346">
      <w:pPr>
        <w:ind w:firstLine="709"/>
        <w:jc w:val="both"/>
      </w:pPr>
      <w:r>
        <w:t>П</w:t>
      </w:r>
      <w:r w:rsidRPr="00F56346">
        <w:t>олномочи</w:t>
      </w:r>
      <w:r>
        <w:t>я</w:t>
      </w:r>
      <w:r w:rsidRPr="00F56346">
        <w:t xml:space="preserve"> </w:t>
      </w:r>
      <w:r>
        <w:t>по</w:t>
      </w:r>
      <w:r w:rsidR="00F56346" w:rsidRPr="00F56346">
        <w:t xml:space="preserve"> осуществлени</w:t>
      </w:r>
      <w:r>
        <w:t>ю</w:t>
      </w:r>
      <w:r w:rsidR="00F56346" w:rsidRPr="00F56346">
        <w:t xml:space="preserve"> Черемховским сельским поселением внутреннего муниципального финансового контроля в соответствии со статьей 269.2 Бюджетного кодекса Российской Федерации и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t>переданы</w:t>
      </w:r>
      <w:r w:rsidR="00F56346" w:rsidRPr="00F56346">
        <w:t xml:space="preserve"> на уровень муниципального района.</w:t>
      </w:r>
    </w:p>
    <w:p w:rsidR="00F56346" w:rsidRPr="00F56346" w:rsidRDefault="00F56346" w:rsidP="00F56346">
      <w:pPr>
        <w:ind w:left="360"/>
        <w:jc w:val="both"/>
        <w:rPr>
          <w:b/>
        </w:rPr>
      </w:pPr>
    </w:p>
    <w:p w:rsidR="00F56346" w:rsidRPr="00F56346" w:rsidRDefault="00F56346" w:rsidP="00F56346">
      <w:pPr>
        <w:numPr>
          <w:ilvl w:val="0"/>
          <w:numId w:val="17"/>
        </w:numPr>
        <w:jc w:val="center"/>
        <w:rPr>
          <w:b/>
        </w:rPr>
      </w:pPr>
      <w:r w:rsidRPr="00F56346">
        <w:rPr>
          <w:b/>
        </w:rPr>
        <w:t xml:space="preserve">Основные направления налоговой политики на </w:t>
      </w:r>
      <w:r w:rsidR="00BC12D7">
        <w:rPr>
          <w:b/>
        </w:rPr>
        <w:t>2024</w:t>
      </w:r>
      <w:r w:rsidRPr="00F56346">
        <w:rPr>
          <w:b/>
        </w:rPr>
        <w:t xml:space="preserve"> год и плановый период </w:t>
      </w:r>
      <w:r w:rsidR="00BC12D7">
        <w:rPr>
          <w:b/>
        </w:rPr>
        <w:t>2025</w:t>
      </w:r>
      <w:r w:rsidRPr="00F56346">
        <w:rPr>
          <w:b/>
        </w:rPr>
        <w:t xml:space="preserve"> и </w:t>
      </w:r>
      <w:r w:rsidR="00BC12D7">
        <w:rPr>
          <w:b/>
        </w:rPr>
        <w:t>2026</w:t>
      </w:r>
      <w:r w:rsidRPr="00F56346">
        <w:rPr>
          <w:b/>
        </w:rPr>
        <w:t xml:space="preserve"> годов</w:t>
      </w:r>
    </w:p>
    <w:p w:rsidR="00F56346" w:rsidRPr="00F56346" w:rsidRDefault="00F56346" w:rsidP="00F56346">
      <w:pPr>
        <w:ind w:left="644"/>
        <w:jc w:val="both"/>
        <w:rPr>
          <w:b/>
        </w:rPr>
      </w:pP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Планирование доходов бюджета Черемховского сельского поселения будет осуществляться по «консервативному» сценарию прогноза социально - экономического развития Черемховского муниципального образования. 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Основными целями налоговой политики на </w:t>
      </w:r>
      <w:r w:rsidR="00BC12D7">
        <w:rPr>
          <w:color w:val="000000"/>
        </w:rPr>
        <w:t>2024</w:t>
      </w:r>
      <w:r w:rsidRPr="00F56346">
        <w:rPr>
          <w:color w:val="000000"/>
        </w:rPr>
        <w:t xml:space="preserve"> год и плановый период </w:t>
      </w:r>
      <w:r w:rsidR="00BC12D7">
        <w:rPr>
          <w:color w:val="000000"/>
        </w:rPr>
        <w:t>2025</w:t>
      </w:r>
      <w:r w:rsidRPr="00F56346">
        <w:rPr>
          <w:color w:val="000000"/>
        </w:rPr>
        <w:t xml:space="preserve"> и </w:t>
      </w:r>
      <w:r w:rsidR="00BC12D7">
        <w:rPr>
          <w:color w:val="000000"/>
        </w:rPr>
        <w:t>2026</w:t>
      </w:r>
      <w:r w:rsidRPr="00F56346">
        <w:rPr>
          <w:color w:val="000000"/>
        </w:rPr>
        <w:t xml:space="preserve"> годов остаются обеспечение полного и стабильного поступления налоговых и неналоговых платежей в местный бюджет.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Основными направлениями решений данной задачи являются: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эффективность и прозрачность муниципального управления;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поддержание достигнутого уровня жизни населения и сохранения социальной стабильности в Черемховском сельском </w:t>
      </w:r>
      <w:r w:rsidRPr="00F56346">
        <w:rPr>
          <w:bCs/>
        </w:rPr>
        <w:t>поселении</w:t>
      </w:r>
      <w:r w:rsidRPr="00F56346">
        <w:rPr>
          <w:color w:val="000000"/>
        </w:rPr>
        <w:t>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модернизация бюджетного процесса;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повышение реалистичности прогнозирования и минимизация рисков несбалансированности при бюджетном планировании;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укрепление доходной базы бюджета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стимулирование инвестиционной деятельности;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поддержка субъектов малого и среднего предпринимательства;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проведение целенаправленной работы с предприятиями - недоимщиками по погашению задолженности по платежам в бюджет;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Основными направлениями, по которым предполагается реализовать налоговую политику в </w:t>
      </w:r>
      <w:r w:rsidR="00BC12D7">
        <w:rPr>
          <w:color w:val="000000"/>
        </w:rPr>
        <w:t>2024</w:t>
      </w:r>
      <w:r w:rsidRPr="00F56346">
        <w:rPr>
          <w:color w:val="000000"/>
        </w:rPr>
        <w:t>-</w:t>
      </w:r>
      <w:r w:rsidR="00BC12D7">
        <w:rPr>
          <w:color w:val="000000"/>
        </w:rPr>
        <w:t>2026</w:t>
      </w:r>
      <w:r w:rsidRPr="00F56346">
        <w:rPr>
          <w:color w:val="000000"/>
        </w:rPr>
        <w:t xml:space="preserve"> годах, являются: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lastRenderedPageBreak/>
        <w:t>сохранение и развитие налоговой базы в сложившихся экономических условиях;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t>повышения качества администрирования доходов местного бюджета главными администраторами;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t>совершенствование системы управления муниципальным имуществом.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t>Продолжится проведение информационной компании по информированию граждан о сроках уплаты имущественных налогов.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бюджет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, повышения эффективности администрирования доходов бюджета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 и пресечения уклонения от их уплаты.</w:t>
      </w:r>
    </w:p>
    <w:p w:rsidR="00F56346" w:rsidRPr="00F56346" w:rsidRDefault="00F56346" w:rsidP="00F56346">
      <w:pPr>
        <w:pStyle w:val="a6"/>
        <w:jc w:val="center"/>
        <w:rPr>
          <w:b/>
        </w:rPr>
      </w:pPr>
      <w:r w:rsidRPr="00F56346">
        <w:rPr>
          <w:b/>
        </w:rPr>
        <w:t>4. Дефицит бюджета и источники его финансирования</w:t>
      </w:r>
    </w:p>
    <w:p w:rsidR="00F56346" w:rsidRDefault="00F56346" w:rsidP="00F56346">
      <w:pPr>
        <w:pStyle w:val="Default"/>
        <w:jc w:val="both"/>
      </w:pPr>
      <w:r w:rsidRPr="00F56346">
        <w:tab/>
        <w:t xml:space="preserve">Актуальной остается проблема дефицита бюджета. Планируемый дефицит бюджета Черемховского сельского поселения  не должен превышать </w:t>
      </w:r>
      <w:r w:rsidR="00DA1F19">
        <w:t>8</w:t>
      </w:r>
      <w:r w:rsidRPr="00F56346">
        <w:t>,5 % от суммы доходов местного бюджета без учета объема безвозмездных поступлений. Планируется постепенно довести его размер до минимального уровня, так как существующий дефицит бюджета - это риск увеличения долговой  нагрузки. Поэтому очень в</w:t>
      </w:r>
      <w:r>
        <w:t>ажен устойчивый баланс бюджета.</w:t>
      </w:r>
    </w:p>
    <w:p w:rsidR="00F56346" w:rsidRDefault="00F56346" w:rsidP="00F56346">
      <w:pPr>
        <w:pStyle w:val="Default"/>
        <w:jc w:val="both"/>
      </w:pPr>
      <w:r>
        <w:tab/>
      </w:r>
      <w:r w:rsidRPr="00F56346">
        <w:t>Источниками финансирования дефицита бюджета могут быть:</w:t>
      </w:r>
    </w:p>
    <w:p w:rsidR="00F56346" w:rsidRDefault="00F56346" w:rsidP="00F56346">
      <w:pPr>
        <w:pStyle w:val="Default"/>
        <w:jc w:val="both"/>
      </w:pPr>
      <w:r>
        <w:tab/>
      </w:r>
      <w:r w:rsidRPr="00F56346">
        <w:t>кредиты, полученные от кредитных организаций;</w:t>
      </w:r>
    </w:p>
    <w:p w:rsidR="00F56346" w:rsidRDefault="00F56346" w:rsidP="00F56346">
      <w:pPr>
        <w:pStyle w:val="Default"/>
        <w:jc w:val="both"/>
      </w:pPr>
      <w:r>
        <w:tab/>
      </w:r>
      <w:r w:rsidRPr="00F56346">
        <w:t>бюджетные  кредиты,  полученные от бюджетов других уровней бюджетной системы РФ;</w:t>
      </w:r>
    </w:p>
    <w:p w:rsidR="00F56346" w:rsidRPr="00F56346" w:rsidRDefault="00F56346" w:rsidP="00F56346">
      <w:pPr>
        <w:pStyle w:val="Default"/>
        <w:jc w:val="both"/>
      </w:pPr>
      <w:r>
        <w:tab/>
      </w:r>
      <w:r w:rsidRPr="00F56346">
        <w:t xml:space="preserve">изменение остатков средств на счетах по учету средств бюджета </w:t>
      </w:r>
      <w:r w:rsidRPr="00F56346">
        <w:rPr>
          <w:bCs/>
        </w:rPr>
        <w:t>поселения</w:t>
      </w:r>
      <w:r w:rsidRPr="00F56346">
        <w:t>.</w:t>
      </w:r>
    </w:p>
    <w:p w:rsidR="00F56346" w:rsidRPr="00F56346" w:rsidRDefault="00F56346" w:rsidP="00F56346">
      <w:pPr>
        <w:jc w:val="both"/>
      </w:pPr>
      <w:r w:rsidRPr="00F56346">
        <w:tab/>
      </w:r>
    </w:p>
    <w:p w:rsidR="00F56346" w:rsidRPr="00F56346" w:rsidRDefault="00F56346" w:rsidP="00F56346">
      <w:pPr>
        <w:jc w:val="both"/>
      </w:pPr>
    </w:p>
    <w:p w:rsidR="00F56346" w:rsidRPr="00F56346" w:rsidRDefault="00F56346" w:rsidP="00F56346">
      <w:pPr>
        <w:jc w:val="both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sectPr w:rsidR="00A86362" w:rsidRPr="00F56346" w:rsidSect="00D56E2A">
      <w:headerReference w:type="default" r:id="rId9"/>
      <w:footerReference w:type="default" r:id="rId10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62" w:rsidRDefault="00E50D62">
      <w:r>
        <w:separator/>
      </w:r>
    </w:p>
  </w:endnote>
  <w:endnote w:type="continuationSeparator" w:id="1">
    <w:p w:rsidR="00E50D62" w:rsidRDefault="00E5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62" w:rsidRDefault="00E50D62">
      <w:r>
        <w:separator/>
      </w:r>
    </w:p>
  </w:footnote>
  <w:footnote w:type="continuationSeparator" w:id="1">
    <w:p w:rsidR="00E50D62" w:rsidRDefault="00E50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B93206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A1F1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29F9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A27A6"/>
    <w:rsid w:val="002C0360"/>
    <w:rsid w:val="002D17F1"/>
    <w:rsid w:val="002D6DB2"/>
    <w:rsid w:val="002D72CB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A508C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504DE6"/>
    <w:rsid w:val="00510085"/>
    <w:rsid w:val="00516BFC"/>
    <w:rsid w:val="00525D6C"/>
    <w:rsid w:val="0053177D"/>
    <w:rsid w:val="005348B0"/>
    <w:rsid w:val="00537B3B"/>
    <w:rsid w:val="0054684E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6D4F"/>
    <w:rsid w:val="006144D0"/>
    <w:rsid w:val="00623D2B"/>
    <w:rsid w:val="006274C4"/>
    <w:rsid w:val="0064082C"/>
    <w:rsid w:val="00646A84"/>
    <w:rsid w:val="00647909"/>
    <w:rsid w:val="00655A42"/>
    <w:rsid w:val="0065741F"/>
    <w:rsid w:val="006575BA"/>
    <w:rsid w:val="00657F08"/>
    <w:rsid w:val="0066073B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1E4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7379"/>
    <w:rsid w:val="006F75FC"/>
    <w:rsid w:val="00706023"/>
    <w:rsid w:val="0071027B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573B"/>
    <w:rsid w:val="00761340"/>
    <w:rsid w:val="00764F50"/>
    <w:rsid w:val="00767150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5B01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0C5C"/>
    <w:rsid w:val="00876A7B"/>
    <w:rsid w:val="00876BA9"/>
    <w:rsid w:val="00880013"/>
    <w:rsid w:val="00882074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55441"/>
    <w:rsid w:val="00955D65"/>
    <w:rsid w:val="00960B9C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D26EA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815B1"/>
    <w:rsid w:val="00A8330E"/>
    <w:rsid w:val="00A845E0"/>
    <w:rsid w:val="00A86362"/>
    <w:rsid w:val="00A90011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358B0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93206"/>
    <w:rsid w:val="00BA2DB4"/>
    <w:rsid w:val="00BA35B5"/>
    <w:rsid w:val="00BA54AE"/>
    <w:rsid w:val="00BA54D5"/>
    <w:rsid w:val="00BA5B1F"/>
    <w:rsid w:val="00BB6D3E"/>
    <w:rsid w:val="00BC12D7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01A3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81B30"/>
    <w:rsid w:val="00D90604"/>
    <w:rsid w:val="00D91A46"/>
    <w:rsid w:val="00D9420A"/>
    <w:rsid w:val="00DA0D37"/>
    <w:rsid w:val="00DA1769"/>
    <w:rsid w:val="00DA1B02"/>
    <w:rsid w:val="00DA1F19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F80"/>
    <w:rsid w:val="00E306C1"/>
    <w:rsid w:val="00E37C86"/>
    <w:rsid w:val="00E4744B"/>
    <w:rsid w:val="00E50D62"/>
    <w:rsid w:val="00E53BA7"/>
    <w:rsid w:val="00E55448"/>
    <w:rsid w:val="00E56445"/>
    <w:rsid w:val="00E65208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25A8"/>
    <w:rsid w:val="00F4656B"/>
    <w:rsid w:val="00F5080B"/>
    <w:rsid w:val="00F510E8"/>
    <w:rsid w:val="00F535F5"/>
    <w:rsid w:val="00F551AF"/>
    <w:rsid w:val="00F56182"/>
    <w:rsid w:val="00F56346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6F54"/>
    <w:rsid w:val="00FC589A"/>
    <w:rsid w:val="00FD17CD"/>
    <w:rsid w:val="00FD189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link w:val="ConsPlusNormal0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F56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563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7FFC-3AA8-431D-9474-553DFA6A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9050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risevo@yandex.ru</cp:lastModifiedBy>
  <cp:revision>5</cp:revision>
  <cp:lastPrinted>2016-09-07T07:16:00Z</cp:lastPrinted>
  <dcterms:created xsi:type="dcterms:W3CDTF">2023-10-16T02:18:00Z</dcterms:created>
  <dcterms:modified xsi:type="dcterms:W3CDTF">2023-11-21T00:18:00Z</dcterms:modified>
</cp:coreProperties>
</file>